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firstLine="390"/>
        <w:jc w:val="center"/>
        <w:rPr>
          <w:rFonts w:ascii="Helvetica" w:hAnsi="Helvetica" w:cs="Helvetica"/>
          <w:b/>
          <w:color w:val="333333"/>
          <w:sz w:val="32"/>
          <w:szCs w:val="32"/>
        </w:rPr>
      </w:pPr>
      <w:r>
        <w:rPr>
          <w:rFonts w:ascii="Helvetica" w:hAnsi="Helvetica" w:cs="Helvetica"/>
          <w:b/>
          <w:color w:val="333333"/>
          <w:sz w:val="32"/>
          <w:szCs w:val="32"/>
        </w:rPr>
        <w:t>“扫黑除恶”主题班会</w:t>
      </w:r>
    </w:p>
    <w:p>
      <w:pPr>
        <w:pStyle w:val="5"/>
        <w:shd w:val="clear" w:color="auto" w:fill="FFFFFF"/>
        <w:spacing w:before="0" w:beforeAutospacing="0" w:after="0" w:afterAutospacing="0"/>
        <w:ind w:firstLine="390"/>
        <w:jc w:val="center"/>
        <w:rPr>
          <w:rFonts w:hint="eastAsia" w:ascii="Helvetica" w:hAnsi="Helvetica" w:eastAsia="宋体" w:cs="Helvetica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Helvetica" w:hAnsi="Helvetica" w:cs="Helvetica"/>
          <w:b w:val="0"/>
          <w:bCs/>
          <w:color w:val="333333"/>
          <w:sz w:val="21"/>
          <w:szCs w:val="21"/>
          <w:lang w:eastAsia="zh-CN"/>
        </w:rPr>
        <w:t>高二</w:t>
      </w:r>
      <w:r>
        <w:rPr>
          <w:rFonts w:hint="eastAsia" w:ascii="Helvetica" w:hAnsi="Helvetica" w:cs="Helvetica"/>
          <w:b w:val="0"/>
          <w:bCs/>
          <w:color w:val="333333"/>
          <w:sz w:val="21"/>
          <w:szCs w:val="21"/>
          <w:lang w:val="en-US" w:eastAsia="zh-CN"/>
        </w:rPr>
        <w:t>6班--张超</w:t>
      </w: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教学目的: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1.通过教育让中学生了解黑恶势力对人民的危害,认清危害,掌握防范抵制的基本方法。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2.认清黑恶势力的本质,要警惕黑恶势力,远离黑恶势力。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3.了解社会黑势力对社会的危害,知道扫黑除恶的重大意义。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教学重难点: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明白黑恶势力的特征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教学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b/>
          <w:bCs/>
        </w:rPr>
        <w:t>: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采取教师讲课、学生问答等方式,力求简明扼要、通俗易懂、生动活泼寓教于乐,体现互动性和启发性。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教学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过程</w:t>
      </w:r>
      <w:r>
        <w:rPr>
          <w:rFonts w:hint="eastAsia" w:asciiTheme="minorEastAsia" w:hAnsiTheme="minorEastAsia" w:eastAsiaTheme="minorEastAsia" w:cstheme="minorEastAsia"/>
          <w:b/>
          <w:bCs/>
        </w:rPr>
        <w:t>: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导入:同学们,你们知道社会黑势力吗?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一、了解黑恶势力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1.黑势力是什么?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黑社会性质的组织应当同时具备以下特征: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(1)形成较稳定的犯罪组织,人数较多,有明确的组织者、领导者,骨干成员基本固定;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(2)有组织地通过违法犯罪活动或者其他手段获取经济利益,具有一定的经济实力,以支持该组织的活动;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(3)以暴力、威胁或者其他手段,有组织地多次进行违法犯罪活动,为非作恶,欺压、残害群众;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(4)通过实施违法犯罪活动,或者利用国家工作人员的庇护或者纵容,称霸一方,在一定区域内或者行业内,形成非法控制或者重大恶劣影响,严重破坏经济、社会生活秩序。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2.恶势力是什么?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恶势力是指以暴力、威胁、滋扰等手段,在一定区域内或行业内多次实施违法犯罪活动,严重扰乱经济、社会生活秩序,造成恶劣影响的犯罪组织。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总结:黑恶势力阻碍个人和社会的发展与进步。反对黑恶势力的斗争是正义与邪恶的斗争,也是长期复杂艰巨的政治任务。为了我们及家人美好的明天,我们定要正确认识黑恶势力的危害,努力提高自己明辨是非的能力,杜绝盲目从众,远离黑恶势力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二、扫黑除恶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1.黑恶势力的社会危害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黑恶势力犯罪不仅对社会秩序造成严重破坏,如果继续蔓延,并与其他违法犯罪活动合流,将严重影响社会安全与稳定。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2.讨论:身边有没有或者知道哪些黑恶势力?黑恶势力团伙?学校的小混混?街道、社区、村组内的恶霸等等。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3.检举揭发涉及校园违法犯罪的以下黑恶势力性质行为的线索: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(1)侵占学校公用财产的违法犯罪行为;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(2)非法侵入学校扰乱正常教育教学秩序、侵害师生生命财产安全等违法犯罪行为;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(3)在学校周边敲诈勒索学生财物的违法犯罪行为;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(4)校园欺凌行为;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(5)干扰、阻挠学校建设等违法犯罪行为;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(6)各类非法“校园贷”及电信诈骗等违法犯罪行为;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(7)各类非法宗教、邪教活动等违法犯罪行为;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(8)学校周边摆摊、设点、占道经营,校内外出租房存在较大安全隐患的情况;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(9)加强青少年违法犯罪预防工作,防止他们被黑恶势力唆使,充当黑恶势力的马前卒;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(10)其它黑恶势力违法犯罪行为及其“保护伞”。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 扫黑除恶专项斗争的工作: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“扫黑除恶”一词来源于中共中央、国务院在2018年1月发出的《关于开展扫黑除恶专项斗争的通知》。对比过去,这次“扫黑”比“打黑”更加全面深入,是由党中央、国务院专门印发通知,整合多部门力量,集党和国家之力要把这个问题解决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扫黑除恶”、“打黑除恶”一字之差,意味着在广度、深度、力度方面提出了更高的要求,彰显了党中央除恶务尽,坚决将黑恶势力的嚣张气焰打下去,切实保障人民安居乐业、社会安定有序、国家长治久安的坚强决心和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过去“打黑”更多是从社会治安角度出发,强调点对点打击黑恶势力犯罪。这次“扫黑”是从夯实党的执政根基、巩固执政基础、加强基层政权建设、维护国家长治久安的角度,在更大范围内,更全面、更深入地扫除黑恶势力,不但要打击犯罪,还要打击违法行为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过去“打黑”打得多,防得少。这次“扫黑”更加重视综合治理、源头治理、齐抓共管。各行业的主管部门明确了扫黑责任,加大了防范力度。这次共同参与的部门从过去的10多个部门,增加到了30多个,对黑恶势力坚决亮剑,果断出击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(2)扫黑除恶专项斗争的工作目标是什么?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人民群众安全感、满意度明显提升。黑恶势力违法犯罪特别是农村涉黑。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(3)扫黑除恶专项斗争的基本原则是什么?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要坚持党的领导、发挥政治优势;坚持人民主体地位、紧紧依靠群众;坚持综合治理、齐抓共管;坚持依法严惩、打早打小;坚持标本兼治、源头治理。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</w:rPr>
        <w:t>、课堂总结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同学们,上天赋予人们追求正义,追求幸福及正当防卫的权利,因此我们要依靠组织,在党和国家的领导下团结一起,坚定信念,在扫黑除恶专项斗争创造一个朗朗乾坤的大好社会!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586"/>
    <w:rsid w:val="00501FF5"/>
    <w:rsid w:val="00980586"/>
    <w:rsid w:val="08677818"/>
    <w:rsid w:val="093D6863"/>
    <w:rsid w:val="0F897791"/>
    <w:rsid w:val="1B9145D7"/>
    <w:rsid w:val="1FEF62B1"/>
    <w:rsid w:val="36EA536E"/>
    <w:rsid w:val="37B17D85"/>
    <w:rsid w:val="49892A45"/>
    <w:rsid w:val="56C02DDF"/>
    <w:rsid w:val="60411204"/>
    <w:rsid w:val="6F6D25AC"/>
    <w:rsid w:val="778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265</Words>
  <Characters>1513</Characters>
  <Lines>12</Lines>
  <Paragraphs>3</Paragraphs>
  <TotalTime>97</TotalTime>
  <ScaleCrop>false</ScaleCrop>
  <LinksUpToDate>false</LinksUpToDate>
  <CharactersWithSpaces>1775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2018-09-13T01:54:00Z</dcterms:created>
  <dc:creator>penghonghui</dc:creator>
  <cp:lastModifiedBy>Administrator</cp:lastModifiedBy>
  <dcterms:modified xsi:type="dcterms:W3CDTF">2019-05-31T04:55:10Z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