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ind w:firstLine="390"/>
        <w:jc w:val="center"/>
        <w:rPr>
          <w:rFonts w:ascii="Helvetica" w:hAnsi="Helvetica" w:cs="Helvetica"/>
          <w:b/>
          <w:color w:val="333333"/>
          <w:sz w:val="32"/>
          <w:szCs w:val="32"/>
        </w:rPr>
      </w:pPr>
      <w:r>
        <w:rPr>
          <w:rFonts w:ascii="Helvetica" w:hAnsi="Helvetica" w:cs="Helvetica"/>
          <w:b/>
          <w:color w:val="333333"/>
          <w:sz w:val="32"/>
          <w:szCs w:val="32"/>
        </w:rPr>
        <w:t>“扫黑除恶”主题班会</w:t>
      </w:r>
    </w:p>
    <w:p>
      <w:pPr>
        <w:pStyle w:val="5"/>
        <w:shd w:val="clear" w:color="auto" w:fill="FFFFFF"/>
        <w:spacing w:before="0" w:beforeAutospacing="0" w:after="0" w:afterAutospacing="0"/>
        <w:ind w:firstLine="390"/>
        <w:jc w:val="center"/>
        <w:rPr>
          <w:rFonts w:hint="eastAsia" w:ascii="Helvetica" w:hAnsi="Helvetica" w:eastAsia="宋体" w:cs="Helvetica"/>
          <w:b w:val="0"/>
          <w:bCs/>
          <w:color w:val="333333"/>
          <w:sz w:val="32"/>
          <w:szCs w:val="32"/>
          <w:lang w:val="en-US" w:eastAsia="zh-CN"/>
        </w:rPr>
      </w:pPr>
      <w:r>
        <w:rPr>
          <w:rFonts w:hint="eastAsia" w:ascii="Helvetica" w:hAnsi="Helvetica" w:cs="Helvetica"/>
          <w:b w:val="0"/>
          <w:bCs/>
          <w:color w:val="333333"/>
          <w:sz w:val="21"/>
          <w:szCs w:val="21"/>
          <w:lang w:eastAsia="zh-CN"/>
        </w:rPr>
        <w:t>高二</w:t>
      </w:r>
      <w:r>
        <w:rPr>
          <w:rFonts w:hint="eastAsia" w:ascii="Helvetica" w:hAnsi="Helvetica" w:cs="Helvetica"/>
          <w:b w:val="0"/>
          <w:bCs/>
          <w:color w:val="333333"/>
          <w:sz w:val="21"/>
          <w:szCs w:val="21"/>
          <w:lang w:val="en-US" w:eastAsia="zh-CN"/>
        </w:rPr>
        <w:t>6班--张超</w:t>
      </w:r>
    </w:p>
    <w:p>
      <w:pPr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教学目的: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1.通过教育让中学生了解黑恶势力对人民的危害,认清危害,掌握防范抵制的基本方法。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2.认清黑恶势力的本质,要警惕黑恶势力,远离黑恶势力。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3.了解社会黑势力对社会的危害,知道扫黑除恶的重大意义。</w:t>
      </w: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教学重难点: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明白黑恶势力的特征</w:t>
      </w:r>
      <w:r>
        <w:rPr>
          <w:rFonts w:hint="eastAsia" w:asciiTheme="minorEastAsia" w:hAnsiTheme="minorEastAsia" w:eastAsiaTheme="minorEastAsia" w:cstheme="minorEastAsia"/>
          <w:lang w:eastAsia="zh-CN"/>
        </w:rPr>
        <w:t>。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教学</w:t>
      </w:r>
      <w:r>
        <w:rPr>
          <w:rFonts w:hint="eastAsia" w:asciiTheme="minorEastAsia" w:hAnsiTheme="minorEastAsia" w:eastAsiaTheme="minorEastAsia" w:cstheme="minorEastAsia"/>
          <w:b/>
          <w:bCs/>
          <w:lang w:eastAsia="zh-CN"/>
        </w:rPr>
        <w:t>形式</w:t>
      </w:r>
      <w:r>
        <w:rPr>
          <w:rFonts w:hint="eastAsia" w:asciiTheme="minorEastAsia" w:hAnsiTheme="minorEastAsia" w:eastAsiaTheme="minorEastAsia" w:cstheme="minorEastAsia"/>
          <w:b/>
          <w:bCs/>
        </w:rPr>
        <w:t>: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采取教师讲课、学生问答等方式,力求简明扼要、通俗易懂、生动活泼寓教于乐,体现互动性和启发性。</w:t>
      </w: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教学</w:t>
      </w:r>
      <w:r>
        <w:rPr>
          <w:rFonts w:hint="eastAsia" w:asciiTheme="minorEastAsia" w:hAnsiTheme="minorEastAsia" w:eastAsiaTheme="minorEastAsia" w:cstheme="minorEastAsia"/>
          <w:b/>
          <w:bCs/>
          <w:lang w:eastAsia="zh-CN"/>
        </w:rPr>
        <w:t>过程</w:t>
      </w:r>
      <w:r>
        <w:rPr>
          <w:rFonts w:hint="eastAsia" w:asciiTheme="minorEastAsia" w:hAnsiTheme="minorEastAsia" w:eastAsiaTheme="minorEastAsia" w:cstheme="minorEastAsia"/>
          <w:b/>
          <w:bCs/>
        </w:rPr>
        <w:t>: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导入:同学们,你们知道社会黑势力吗?</w:t>
      </w: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一、了解黑恶势力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1.黑势力是什么?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黑社会性质的组织应当同时具备以下特征: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(1)形成较稳定的犯罪组织,人数较多,有明确的组织者、领导者,骨干成员基本固定;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(2)有组织地通过违法犯罪活动或者其他手段获取经济利益,具有一定的经济实力,以支持该组织的活动;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(3)以暴力、威胁或者其他手段,有组织地多次进行违法犯罪活动,为非作恶,欺压、残害群众;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(4)通过实施违法犯罪活动,或者利用国家工作人员的庇护或者纵容,称霸一方,在一定区域内或者行业内,形成非法控制或者重大恶劣影响,严重破坏经济、社会生活秩序。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2.恶势力是什么?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恶势力是指以暴力、威胁、滋扰等手段,在一定区域内或行业内多次实施违法犯罪活动,严重扰乱经济、社会生活秩序,造成恶劣影响的犯罪组织。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总结:黑恶势力阻碍个人和社会的发展与进步。反对黑恶势力的斗争是正义与邪恶的斗争,也是长期复杂艰巨的政治任务。为了我们及家人美好的明天,我们定要正确认识黑恶势力的危害,努力提高自己明辨是非的能力,杜绝盲目从众,远离黑恶势力。</w:t>
      </w: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二、扫黑除恶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1.黑恶势力的社会危害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黑恶势力犯罪不仅对社会秩序造成严重破坏,如果继续蔓延,并与其他违法犯罪活动合流,将严重影响社会安全与稳定。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2.讨论:身边有没有或者知道哪些黑恶势力?黑恶势力团伙?学校的小混混?街道、社区、村组内的恶霸等等。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3.检举揭发涉及校园违法犯罪的以下黑恶势力性质行为的线索: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(1)侵占学校公用财产的违法犯罪行为;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(2)非法侵入学校扰乱正常教育教学秩序、侵害师生生命财产安全等违法犯罪行为;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(3)在学校周边敲诈勒索学生财物的违法犯罪行为;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(4)校园欺凌行为;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(5)干扰、阻挠学校建设等违法犯罪行为;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(6)各类非法“校园贷”及电信诈骗等违法犯罪行为;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(7)各类非法宗教、邪教活动等违法犯罪行为;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(8)学校周边摆摊、设点、占道经营,校内外出租房存在较大安全隐患的情况;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(9)加强青少年违法犯罪预防工作,防止他们被黑恶势力唆使,充当黑恶势力的马前卒;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(10)其它黑恶势力违法犯罪行为及其“保护伞”。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4. 扫黑除恶专项斗争的工作: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(1)“扫黑除恶”一词来源于中共中央、国务院在2018年1月发出的《关于开展扫黑除恶专项斗争的通知》。对比过去,这次“扫黑”比“打黑”更加全面深入,是由党中央、国务院专门印发通知,整合多部门力量,集党和国家之力要把这个问题解决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扫黑除恶”、“打黑除恶”一字之差,意味着在广度、深度、力度方面提出了更高的要求,彰显了党中央除恶务尽,坚决将黑恶势力的嚣张气焰打下去,切实保障人民安居乐业、社会安定有序、国家长治久安的坚强决心和信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过去“打黑”更多是从社会治安角度出发,强调点对点打击黑恶势力犯罪。这次“扫黑”是从夯实党的执政根基、巩固执政基础、加强基层政权建设、维护国家长治久安的角度,在更大范围内,更全面、更深入地扫除黑恶势力,不但要打击犯罪,还要打击违法行为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过去“打黑”打得多,防得少。这次“扫黑”更加重视综合治理、源头治理、齐抓共管。各行业的主管部门明确了扫黑责任,加大了防范力度。这次共同参与的部门从过去的10多个部门,增加到了30多个,对黑恶势力坚决亮剑,果断出击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(2)扫黑除恶专项斗争的工作目标是什么?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人民群众安全感、满意度明显提升。黑恶势力违法犯罪特别是农村涉黑。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(3)扫黑除恶专项斗争的基本原则是什么?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要坚持党的领导、发挥政治优势;坚持人民主体地位、紧紧依靠群众;坚持综合治理、齐抓共管;坚持依法严惩、打早打小;坚持标本兼治、源头治理。</w:t>
      </w: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</w:rPr>
        <w:t>、课堂总结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</w:rPr>
        <w:t>同学们,上天赋予人们追求正义,追求幸福及正当防卫的权利,因此我们要依靠组织,在党和国家的领导下团结一起,坚定信念,在扫黑除恶专项斗争创造一个朗朗乾坤的大好社会!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0586"/>
    <w:rsid w:val="00501FF5"/>
    <w:rsid w:val="00980586"/>
    <w:rsid w:val="08677818"/>
    <w:rsid w:val="093D6863"/>
    <w:rsid w:val="0F897791"/>
    <w:rsid w:val="1B9145D7"/>
    <w:rsid w:val="1FEF62B1"/>
    <w:rsid w:val="36EA536E"/>
    <w:rsid w:val="37B17D85"/>
    <w:rsid w:val="49892A45"/>
    <w:rsid w:val="56C02DDF"/>
    <w:rsid w:val="60411204"/>
    <w:rsid w:val="6F6D25AC"/>
    <w:rsid w:val="7786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265</Words>
  <Characters>1513</Characters>
  <Lines>12</Lines>
  <Paragraphs>3</Paragraphs>
  <TotalTime>97</TotalTime>
  <ScaleCrop>false</ScaleCrop>
  <LinksUpToDate>false</LinksUpToDate>
  <CharactersWithSpaces>1775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2018-09-13T01:54:00Z</dcterms:created>
  <dc:creator>penghonghui</dc:creator>
  <cp:lastModifiedBy>Administrator</cp:lastModifiedBy>
  <dcterms:modified xsi:type="dcterms:W3CDTF">2019-05-31T04:55:10Z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